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1</w:t>
      </w:r>
      <w:r>
        <w:rPr>
          <w:rFonts w:hint="eastAsia" w:ascii="黑体" w:hAnsi="宋体" w:eastAsia="黑体" w:cs="宋体"/>
          <w:kern w:val="0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山东理工大学“我与祖国共奋进”优秀团支部活动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项目申报表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szCs w:val="32"/>
              </w:rPr>
              <w:t>学院</w:t>
            </w: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201*</w:t>
            </w:r>
            <w:r>
              <w:rPr>
                <w:rFonts w:hint="eastAsia" w:ascii="仿宋" w:hAnsi="仿宋" w:eastAsia="仿宋"/>
                <w:szCs w:val="32"/>
              </w:rPr>
              <w:t>级</w:t>
            </w: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Cs w:val="32"/>
              </w:rPr>
              <w:t>专业</w:t>
            </w: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  <w:szCs w:val="32"/>
              </w:rPr>
              <w:t>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要求：</w:t>
            </w:r>
          </w:p>
          <w:p>
            <w:pPr>
              <w:spacing w:line="360" w:lineRule="auto"/>
              <w:ind w:firstLine="640" w:firstLineChars="200"/>
              <w:rPr>
                <w:rFonts w:hint="default" w:ascii="仿宋" w:hAnsi="仿宋" w:eastAsia="仿宋"/>
                <w:color w:val="FF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一级标题顶格以“一、”“二、”开头，二级标题空两格“（二）”开头，以此类推后面下属标题也空两格。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内容字体字号以模板自带格式为准，不得随意修改模板格式，段落开头空两行，横格内容全部遵循上下左右居中。</w:t>
            </w:r>
          </w:p>
          <w:p>
            <w:pPr>
              <w:spacing w:line="360" w:lineRule="auto"/>
              <w:ind w:firstLine="640" w:firstLineChars="200"/>
              <w:rPr>
                <w:rFonts w:hint="default" w:ascii="仿宋" w:hAnsi="仿宋" w:eastAsia="仿宋"/>
                <w:color w:val="FF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32"/>
                <w:lang w:val="en-US" w:eastAsia="zh-CN"/>
              </w:rPr>
              <w:t>填表时注意清除红色字体部分，记得改颜色，内容统一为黑色。</w:t>
            </w: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团总支书记签字：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团总支盖章：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004"/>
    <w:rsid w:val="00025BEE"/>
    <w:rsid w:val="000273FA"/>
    <w:rsid w:val="00030AB6"/>
    <w:rsid w:val="00033448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4157A"/>
    <w:rsid w:val="00357483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5D46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A4945"/>
    <w:rsid w:val="006B6756"/>
    <w:rsid w:val="006C3CA8"/>
    <w:rsid w:val="006D16AB"/>
    <w:rsid w:val="006E4402"/>
    <w:rsid w:val="00735421"/>
    <w:rsid w:val="0073754F"/>
    <w:rsid w:val="007454CB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0C61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6A25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2A56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4ECA"/>
    <w:rsid w:val="00E25D36"/>
    <w:rsid w:val="00E33AFC"/>
    <w:rsid w:val="00E431F9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C65F8"/>
    <w:rsid w:val="00FD7160"/>
    <w:rsid w:val="00FE2114"/>
    <w:rsid w:val="00FF32D8"/>
    <w:rsid w:val="00FF4796"/>
    <w:rsid w:val="0FBA4FAB"/>
    <w:rsid w:val="1EC9313F"/>
    <w:rsid w:val="3C0F15BC"/>
    <w:rsid w:val="4BDE3E3A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uiPriority w:val="99"/>
  </w:style>
  <w:style w:type="character" w:styleId="9">
    <w:name w:val="Emphasis"/>
    <w:basedOn w:val="6"/>
    <w:qFormat/>
    <w:uiPriority w:val="20"/>
    <w:rPr>
      <w:i/>
      <w:iCs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2017-09-12T03:42:00Z</dcterms:created>
  <dc:creator>chailei</dc:creator>
  <cp:lastModifiedBy>asus</cp:lastModifiedBy>
  <dcterms:modified xsi:type="dcterms:W3CDTF">2019-09-14T14:23:01Z</dcterms:modified>
  <dc:title>共青团山东理工大学委员会文件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