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
          <w:bCs/>
          <w:sz w:val="44"/>
          <w:szCs w:val="44"/>
        </w:rPr>
      </w:pPr>
      <w:r>
        <w:rPr>
          <w:rFonts w:hint="eastAsia" w:ascii="方正小标宋简体" w:eastAsia="方正小标宋简体"/>
          <w:b/>
          <w:bCs/>
          <w:sz w:val="44"/>
          <w:szCs w:val="44"/>
        </w:rPr>
        <w:t>关于做好2020年下半年团员推优入党</w:t>
      </w:r>
    </w:p>
    <w:p>
      <w:pPr>
        <w:spacing w:line="560" w:lineRule="exact"/>
        <w:jc w:val="center"/>
        <w:rPr>
          <w:rFonts w:ascii="方正小标宋简体" w:eastAsia="方正小标宋简体"/>
          <w:b/>
          <w:bCs/>
          <w:sz w:val="44"/>
          <w:szCs w:val="44"/>
        </w:rPr>
      </w:pPr>
      <w:r>
        <w:rPr>
          <w:rFonts w:hint="eastAsia" w:ascii="方正小标宋简体" w:eastAsia="方正小标宋简体"/>
          <w:b/>
          <w:bCs/>
          <w:sz w:val="44"/>
          <w:szCs w:val="44"/>
        </w:rPr>
        <w:t>工作的通知</w:t>
      </w:r>
    </w:p>
    <w:p>
      <w:pPr>
        <w:spacing w:line="560" w:lineRule="exact"/>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为进一步规范我校“推优”工作，切实把推优过程作为强化教育、明确导向、端正动机的过程，根据《共青团推优入党实施办法（试行）》《中共山东理工大学委员会发展党员工作实施细则》</w:t>
      </w:r>
      <w:r>
        <w:rPr>
          <w:rFonts w:hint="eastAsia" w:ascii="仿宋" w:hAnsi="仿宋" w:eastAsia="仿宋"/>
          <w:color w:val="000000"/>
          <w:sz w:val="32"/>
          <w:szCs w:val="32"/>
        </w:rPr>
        <w:t>相关要求</w:t>
      </w:r>
      <w:r>
        <w:rPr>
          <w:rFonts w:hint="eastAsia" w:ascii="仿宋" w:hAnsi="仿宋" w:eastAsia="仿宋" w:cs="仿宋_GB2312"/>
          <w:sz w:val="32"/>
          <w:szCs w:val="32"/>
        </w:rPr>
        <w:t>，现将</w:t>
      </w:r>
      <w:r>
        <w:rPr>
          <w:rFonts w:hint="eastAsia" w:ascii="仿宋" w:hAnsi="仿宋" w:eastAsia="仿宋"/>
          <w:color w:val="000000"/>
          <w:sz w:val="32"/>
          <w:szCs w:val="32"/>
        </w:rPr>
        <w:t>2020年下</w:t>
      </w:r>
      <w:r>
        <w:rPr>
          <w:rFonts w:hint="eastAsia" w:ascii="仿宋" w:hAnsi="仿宋" w:eastAsia="仿宋" w:cs="仿宋_GB2312"/>
          <w:sz w:val="32"/>
          <w:szCs w:val="32"/>
        </w:rPr>
        <w:t>半年团员推优入党相关工作通知如下：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一、坚持标准。</w:t>
      </w:r>
      <w:r>
        <w:rPr>
          <w:rFonts w:hint="eastAsia" w:ascii="仿宋" w:hAnsi="仿宋" w:eastAsia="仿宋"/>
          <w:color w:val="000000" w:themeColor="text1"/>
          <w:sz w:val="32"/>
          <w:szCs w:val="32"/>
        </w:rPr>
        <w:t>“推优”工作是党组织赋予团组织的一项重要任务和职责。各团总支要高度重视，</w:t>
      </w:r>
      <w:r>
        <w:rPr>
          <w:rFonts w:hint="eastAsia" w:ascii="仿宋" w:hAnsi="仿宋" w:eastAsia="仿宋" w:cs="仿宋_GB2312"/>
          <w:sz w:val="32"/>
          <w:szCs w:val="32"/>
        </w:rPr>
        <w:t>秉承公平、公开、公正的原则，突出政治标准，</w:t>
      </w:r>
      <w:r>
        <w:rPr>
          <w:rFonts w:hint="eastAsia" w:ascii="仿宋" w:hAnsi="仿宋" w:eastAsia="仿宋" w:cs="仿宋_GB2312"/>
          <w:b/>
          <w:color w:val="FF0000"/>
          <w:sz w:val="32"/>
          <w:szCs w:val="32"/>
        </w:rPr>
        <w:t>严格按照团中央《共青团推优入党实施办法（试行）》（附件1）标准程序和学校发展党员要求</w:t>
      </w:r>
      <w:r>
        <w:rPr>
          <w:rFonts w:hint="eastAsia" w:ascii="仿宋" w:hAnsi="仿宋" w:eastAsia="仿宋" w:cs="仿宋_GB2312"/>
          <w:sz w:val="32"/>
          <w:szCs w:val="32"/>
        </w:rPr>
        <w:t>，切实把政治过硬、表现优秀的共青团员推荐出来，</w:t>
      </w:r>
      <w:r>
        <w:rPr>
          <w:rFonts w:hint="eastAsia" w:ascii="仿宋" w:hAnsi="仿宋" w:eastAsia="仿宋" w:cs="仿宋_GB2312"/>
          <w:b/>
          <w:color w:val="FF0000"/>
          <w:sz w:val="32"/>
          <w:szCs w:val="32"/>
        </w:rPr>
        <w:t>务必注意推优对象应有1年以上的团龄（包括推荐入党积极分子和推荐党的发展对象）</w:t>
      </w:r>
      <w:r>
        <w:rPr>
          <w:rFonts w:hint="eastAsia" w:ascii="仿宋" w:hAnsi="仿宋" w:eastAsia="仿宋" w:cs="仿宋_GB2312"/>
          <w:b/>
          <w:sz w:val="32"/>
          <w:szCs w:val="32"/>
        </w:rPr>
        <w:t>。</w:t>
      </w:r>
    </w:p>
    <w:p>
      <w:pPr>
        <w:spacing w:line="560" w:lineRule="exact"/>
        <w:textAlignment w:val="center"/>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二、规范程序。为进一步规范各基层团支部召开团员大会进行民主推荐工作，请使用统一制作的会议主持词和团组织推优民主推荐票</w:t>
      </w:r>
      <w:r>
        <w:rPr>
          <w:rFonts w:hint="eastAsia" w:ascii="仿宋" w:hAnsi="仿宋" w:eastAsia="仿宋"/>
          <w:color w:val="000000" w:themeColor="text1"/>
          <w:sz w:val="32"/>
          <w:szCs w:val="32"/>
        </w:rPr>
        <w:t>（推荐票的使用做了说明），</w:t>
      </w:r>
      <w:r>
        <w:rPr>
          <w:rFonts w:hint="eastAsia" w:ascii="仿宋" w:hAnsi="仿宋" w:eastAsia="仿宋" w:cs="仿宋_GB2312"/>
          <w:b/>
          <w:color w:val="FF0000"/>
          <w:sz w:val="32"/>
          <w:szCs w:val="32"/>
        </w:rPr>
        <w:t>同时增加《山东理工大学优秀共青团员入党推荐表》。</w:t>
      </w:r>
      <w:r>
        <w:rPr>
          <w:rFonts w:hint="eastAsia" w:ascii="仿宋" w:hAnsi="仿宋" w:eastAsia="仿宋" w:cs="仿宋_GB2312"/>
          <w:sz w:val="32"/>
          <w:szCs w:val="32"/>
        </w:rPr>
        <w:t>请</w:t>
      </w:r>
      <w:r>
        <w:rPr>
          <w:rFonts w:hint="eastAsia" w:ascii="仿宋" w:hAnsi="仿宋" w:eastAsia="仿宋"/>
          <w:color w:val="000000" w:themeColor="text1"/>
          <w:sz w:val="32"/>
          <w:szCs w:val="32"/>
        </w:rPr>
        <w:t>各团总支指导各基层团支部按照</w:t>
      </w:r>
      <w:r>
        <w:rPr>
          <w:rFonts w:hint="eastAsia" w:ascii="仿宋" w:hAnsi="仿宋" w:eastAsia="仿宋" w:cs="仿宋_GB2312"/>
          <w:sz w:val="32"/>
          <w:szCs w:val="32"/>
        </w:rPr>
        <w:t>规范程序，</w:t>
      </w:r>
      <w:r>
        <w:rPr>
          <w:rFonts w:hint="eastAsia" w:ascii="仿宋" w:hAnsi="仿宋" w:eastAsia="仿宋"/>
          <w:color w:val="000000" w:themeColor="text1"/>
          <w:sz w:val="32"/>
          <w:szCs w:val="32"/>
        </w:rPr>
        <w:t>结合实际开展民主评议工作，</w:t>
      </w:r>
      <w:r>
        <w:rPr>
          <w:rFonts w:hint="eastAsia" w:ascii="仿宋" w:hAnsi="仿宋" w:eastAsia="仿宋" w:cs="仿宋_GB2312"/>
          <w:sz w:val="32"/>
          <w:szCs w:val="32"/>
        </w:rPr>
        <w:t>接受广大团员青年的监督，增加工作的透明度。</w:t>
      </w:r>
      <w:r>
        <w:rPr>
          <w:rFonts w:hint="eastAsia" w:ascii="仿宋" w:hAnsi="仿宋" w:eastAsia="仿宋"/>
          <w:color w:val="000000" w:themeColor="text1"/>
          <w:sz w:val="32"/>
          <w:szCs w:val="32"/>
        </w:rPr>
        <w:t>有关材料请见附件</w:t>
      </w:r>
      <w:r>
        <w:rPr>
          <w:rFonts w:ascii="仿宋" w:hAnsi="仿宋" w:eastAsia="仿宋"/>
          <w:color w:val="000000" w:themeColor="text1"/>
          <w:sz w:val="32"/>
          <w:szCs w:val="32"/>
        </w:rPr>
        <w:t>2-6</w:t>
      </w:r>
      <w:r>
        <w:rPr>
          <w:rFonts w:hint="eastAsia" w:ascii="仿宋" w:hAnsi="仿宋" w:eastAsia="仿宋"/>
          <w:color w:val="000000" w:themeColor="text1"/>
          <w:sz w:val="32"/>
          <w:szCs w:val="32"/>
        </w:rPr>
        <w:t>。</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color w:val="000000" w:themeColor="text1"/>
          <w:sz w:val="32"/>
          <w:szCs w:val="32"/>
        </w:rPr>
        <w:t>三、做好推优工作，务必注意保证程序严格和资料的留存备案。各</w:t>
      </w:r>
      <w:r>
        <w:rPr>
          <w:rFonts w:hint="eastAsia" w:ascii="仿宋" w:hAnsi="仿宋" w:eastAsia="仿宋"/>
          <w:color w:val="000000" w:themeColor="text1"/>
          <w:sz w:val="32"/>
          <w:szCs w:val="32"/>
          <w:lang w:eastAsia="zh-CN"/>
        </w:rPr>
        <w:t>班于</w:t>
      </w:r>
      <w:r>
        <w:rPr>
          <w:rFonts w:hint="eastAsia" w:ascii="仿宋" w:hAnsi="仿宋" w:eastAsia="仿宋"/>
          <w:color w:val="000000" w:themeColor="text1"/>
          <w:sz w:val="32"/>
          <w:szCs w:val="32"/>
          <w:lang w:val="en-US" w:eastAsia="zh-CN"/>
        </w:rPr>
        <w:t>9月28日</w:t>
      </w:r>
      <w:r>
        <w:rPr>
          <w:rFonts w:hint="eastAsia" w:ascii="仿宋" w:hAnsi="仿宋" w:eastAsia="仿宋"/>
          <w:color w:val="000000" w:themeColor="text1"/>
          <w:sz w:val="32"/>
          <w:szCs w:val="32"/>
        </w:rPr>
        <w:t>1</w:t>
      </w:r>
      <w:r>
        <w:rPr>
          <w:rFonts w:ascii="仿宋" w:hAnsi="仿宋" w:eastAsia="仿宋"/>
          <w:color w:val="000000" w:themeColor="text1"/>
          <w:sz w:val="32"/>
          <w:szCs w:val="32"/>
        </w:rPr>
        <w:t>6</w:t>
      </w:r>
      <w:r>
        <w:rPr>
          <w:rFonts w:hint="eastAsia" w:ascii="仿宋" w:hAnsi="仿宋" w:eastAsia="仿宋"/>
          <w:color w:val="000000" w:themeColor="text1"/>
          <w:sz w:val="32"/>
          <w:szCs w:val="32"/>
        </w:rPr>
        <w:t>:0</w:t>
      </w:r>
      <w:r>
        <w:rPr>
          <w:rFonts w:ascii="仿宋" w:hAnsi="仿宋" w:eastAsia="仿宋"/>
          <w:color w:val="000000" w:themeColor="text1"/>
          <w:sz w:val="32"/>
          <w:szCs w:val="32"/>
        </w:rPr>
        <w:t>0</w:t>
      </w:r>
      <w:r>
        <w:rPr>
          <w:rFonts w:hint="eastAsia" w:ascii="仿宋" w:hAnsi="仿宋" w:eastAsia="仿宋"/>
          <w:color w:val="000000" w:themeColor="text1"/>
          <w:sz w:val="32"/>
          <w:szCs w:val="32"/>
        </w:rPr>
        <w:t>前</w:t>
      </w:r>
      <w:r>
        <w:rPr>
          <w:rFonts w:hint="eastAsia" w:ascii="仿宋" w:hAnsi="仿宋" w:eastAsia="仿宋"/>
          <w:color w:val="000000"/>
          <w:sz w:val="32"/>
          <w:szCs w:val="32"/>
        </w:rPr>
        <w:t>将《团组织推优结果登记表》（附件5）</w:t>
      </w:r>
      <w:r>
        <w:rPr>
          <w:rFonts w:hint="eastAsia" w:ascii="仿宋" w:hAnsi="仿宋" w:eastAsia="仿宋"/>
          <w:color w:val="000000"/>
          <w:sz w:val="32"/>
          <w:szCs w:val="32"/>
          <w:lang w:eastAsia="zh-CN"/>
        </w:rPr>
        <w:t>汇总于辅导员。</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四、“推优”工作要在本单位党组织的统一领导下进行。各团总支要及时向所在单位党组织汇报“推优”工作的实施情况，分析、研究并解决推优入党工作中出现的新情况、新问题。</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五、将青年马克思主义者培养工程骨干成员、团员青年先锋岗成员作为团员推优入党的重要参考，强化团员意识，提升团员队伍先进性，落实共青团培养中国特色社会主义事业建设者和接班人这个根本任务。</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附件1：共青团中央关于印发《共青团推优入党实施办法（试行）的通知》</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附件2：团组织推优团员大会主持词</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附件3：团组织推优民主推荐票（试用）</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附件</w:t>
      </w:r>
      <w:r>
        <w:rPr>
          <w:rFonts w:ascii="仿宋" w:hAnsi="仿宋" w:eastAsia="仿宋"/>
          <w:color w:val="000000" w:themeColor="text1"/>
          <w:sz w:val="32"/>
          <w:szCs w:val="32"/>
        </w:rPr>
        <w:t>4</w:t>
      </w:r>
      <w:r>
        <w:rPr>
          <w:rFonts w:hint="eastAsia" w:ascii="仿宋" w:hAnsi="仿宋" w:eastAsia="仿宋"/>
          <w:color w:val="000000" w:themeColor="text1"/>
          <w:sz w:val="32"/>
          <w:szCs w:val="32"/>
        </w:rPr>
        <w:t>：推荐票使用建议</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附件</w:t>
      </w:r>
      <w:r>
        <w:rPr>
          <w:rFonts w:ascii="仿宋" w:hAnsi="仿宋" w:eastAsia="仿宋"/>
          <w:color w:val="000000" w:themeColor="text1"/>
          <w:sz w:val="32"/>
          <w:szCs w:val="32"/>
        </w:rPr>
        <w:t>5</w:t>
      </w:r>
      <w:r>
        <w:rPr>
          <w:rFonts w:hint="eastAsia" w:ascii="仿宋" w:hAnsi="仿宋" w:eastAsia="仿宋"/>
          <w:color w:val="000000" w:themeColor="text1"/>
          <w:sz w:val="32"/>
          <w:szCs w:val="32"/>
        </w:rPr>
        <w:t>：团组织推优结果登记表</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附件6：山东理工大学优秀共青团员入党推荐表</w:t>
      </w:r>
    </w:p>
    <w:p>
      <w:pPr>
        <w:spacing w:line="560" w:lineRule="exact"/>
        <w:ind w:right="960"/>
        <w:jc w:val="both"/>
        <w:rPr>
          <w:rFonts w:ascii="仿宋" w:hAnsi="仿宋" w:eastAsia="仿宋"/>
          <w:color w:val="000000" w:themeColor="text1"/>
          <w:sz w:val="32"/>
          <w:szCs w:val="32"/>
        </w:rPr>
      </w:pPr>
    </w:p>
    <w:p>
      <w:pPr>
        <w:spacing w:line="560" w:lineRule="exact"/>
        <w:ind w:firstLine="640" w:firstLineChars="200"/>
        <w:jc w:val="right"/>
        <w:rPr>
          <w:rFonts w:ascii="仿宋" w:hAnsi="仿宋" w:eastAsia="仿宋"/>
          <w:color w:val="000000" w:themeColor="text1"/>
          <w:sz w:val="32"/>
          <w:szCs w:val="32"/>
        </w:rPr>
      </w:pPr>
      <w:r>
        <w:rPr>
          <w:rFonts w:hint="eastAsia" w:ascii="仿宋" w:hAnsi="仿宋" w:eastAsia="仿宋"/>
          <w:color w:val="000000" w:themeColor="text1"/>
          <w:sz w:val="32"/>
          <w:szCs w:val="32"/>
        </w:rPr>
        <w:t>2020年</w:t>
      </w:r>
      <w:r>
        <w:rPr>
          <w:rFonts w:ascii="仿宋" w:hAnsi="仿宋" w:eastAsia="仿宋"/>
          <w:color w:val="000000" w:themeColor="text1"/>
          <w:sz w:val="32"/>
          <w:szCs w:val="32"/>
        </w:rPr>
        <w:t>9</w:t>
      </w:r>
      <w:r>
        <w:rPr>
          <w:rFonts w:hint="eastAsia" w:ascii="仿宋" w:hAnsi="仿宋" w:eastAsia="仿宋"/>
          <w:color w:val="000000" w:themeColor="text1"/>
          <w:sz w:val="32"/>
          <w:szCs w:val="32"/>
        </w:rPr>
        <w:t>月</w:t>
      </w:r>
      <w:r>
        <w:rPr>
          <w:rFonts w:ascii="仿宋" w:hAnsi="仿宋" w:eastAsia="仿宋"/>
          <w:color w:val="000000" w:themeColor="text1"/>
          <w:sz w:val="32"/>
          <w:szCs w:val="32"/>
        </w:rPr>
        <w:t>2</w:t>
      </w:r>
      <w:r>
        <w:rPr>
          <w:rFonts w:hint="eastAsia" w:ascii="仿宋" w:hAnsi="仿宋" w:eastAsia="仿宋"/>
          <w:color w:val="000000" w:themeColor="text1"/>
          <w:sz w:val="32"/>
          <w:szCs w:val="32"/>
          <w:lang w:val="en-US" w:eastAsia="zh-CN"/>
        </w:rPr>
        <w:t>5</w:t>
      </w:r>
      <w:bookmarkStart w:id="0" w:name="_GoBack"/>
      <w:bookmarkEnd w:id="0"/>
      <w:r>
        <w:rPr>
          <w:rFonts w:hint="eastAsia" w:ascii="仿宋" w:hAnsi="仿宋" w:eastAsia="仿宋"/>
          <w:color w:val="000000" w:themeColor="text1"/>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3353"/>
    <w:rsid w:val="00004A84"/>
    <w:rsid w:val="00025DE8"/>
    <w:rsid w:val="00034D80"/>
    <w:rsid w:val="00035E54"/>
    <w:rsid w:val="00062199"/>
    <w:rsid w:val="00064752"/>
    <w:rsid w:val="00064B0E"/>
    <w:rsid w:val="000B6D17"/>
    <w:rsid w:val="000D6327"/>
    <w:rsid w:val="000E656D"/>
    <w:rsid w:val="000E7909"/>
    <w:rsid w:val="00102E99"/>
    <w:rsid w:val="00130D6E"/>
    <w:rsid w:val="00155C39"/>
    <w:rsid w:val="001633D7"/>
    <w:rsid w:val="00170304"/>
    <w:rsid w:val="001707CC"/>
    <w:rsid w:val="001B668D"/>
    <w:rsid w:val="001D0BA5"/>
    <w:rsid w:val="00204B7F"/>
    <w:rsid w:val="00215562"/>
    <w:rsid w:val="00223CA0"/>
    <w:rsid w:val="002277F2"/>
    <w:rsid w:val="00231EF9"/>
    <w:rsid w:val="002462D4"/>
    <w:rsid w:val="0024739D"/>
    <w:rsid w:val="00250B0C"/>
    <w:rsid w:val="002777A6"/>
    <w:rsid w:val="00286F56"/>
    <w:rsid w:val="00294208"/>
    <w:rsid w:val="002A0EE5"/>
    <w:rsid w:val="002C3CF5"/>
    <w:rsid w:val="002D371F"/>
    <w:rsid w:val="002E2CF4"/>
    <w:rsid w:val="002E2D0C"/>
    <w:rsid w:val="0031193B"/>
    <w:rsid w:val="00327440"/>
    <w:rsid w:val="003276DB"/>
    <w:rsid w:val="003402F6"/>
    <w:rsid w:val="00354764"/>
    <w:rsid w:val="00357045"/>
    <w:rsid w:val="003910D9"/>
    <w:rsid w:val="004010F6"/>
    <w:rsid w:val="00440F59"/>
    <w:rsid w:val="00453911"/>
    <w:rsid w:val="00467524"/>
    <w:rsid w:val="00480C21"/>
    <w:rsid w:val="004921DF"/>
    <w:rsid w:val="004C51CD"/>
    <w:rsid w:val="004E0F20"/>
    <w:rsid w:val="004E3FB1"/>
    <w:rsid w:val="004E795C"/>
    <w:rsid w:val="00501E2F"/>
    <w:rsid w:val="005026CD"/>
    <w:rsid w:val="00510D2C"/>
    <w:rsid w:val="0052116F"/>
    <w:rsid w:val="00522E67"/>
    <w:rsid w:val="005350BA"/>
    <w:rsid w:val="00536FF5"/>
    <w:rsid w:val="0054195F"/>
    <w:rsid w:val="00566225"/>
    <w:rsid w:val="0057149B"/>
    <w:rsid w:val="00573757"/>
    <w:rsid w:val="00573EC2"/>
    <w:rsid w:val="005746B4"/>
    <w:rsid w:val="005B75E9"/>
    <w:rsid w:val="005C565F"/>
    <w:rsid w:val="005E2AF7"/>
    <w:rsid w:val="005E5D20"/>
    <w:rsid w:val="005F7D3A"/>
    <w:rsid w:val="006037C9"/>
    <w:rsid w:val="006152DA"/>
    <w:rsid w:val="00616E13"/>
    <w:rsid w:val="00617D34"/>
    <w:rsid w:val="0062230B"/>
    <w:rsid w:val="00644F32"/>
    <w:rsid w:val="00646E13"/>
    <w:rsid w:val="006612D7"/>
    <w:rsid w:val="006745F7"/>
    <w:rsid w:val="006E2B43"/>
    <w:rsid w:val="00701DC5"/>
    <w:rsid w:val="0071390E"/>
    <w:rsid w:val="00720B14"/>
    <w:rsid w:val="00724D91"/>
    <w:rsid w:val="007655CC"/>
    <w:rsid w:val="00772EF1"/>
    <w:rsid w:val="00782629"/>
    <w:rsid w:val="007D5E12"/>
    <w:rsid w:val="007E61EE"/>
    <w:rsid w:val="00807D3A"/>
    <w:rsid w:val="0081273E"/>
    <w:rsid w:val="00821879"/>
    <w:rsid w:val="00833EEA"/>
    <w:rsid w:val="008974A5"/>
    <w:rsid w:val="008D1436"/>
    <w:rsid w:val="008F3E9B"/>
    <w:rsid w:val="0094785B"/>
    <w:rsid w:val="009623BB"/>
    <w:rsid w:val="00963766"/>
    <w:rsid w:val="009C40DE"/>
    <w:rsid w:val="009E4D9A"/>
    <w:rsid w:val="009F4A83"/>
    <w:rsid w:val="00A311F2"/>
    <w:rsid w:val="00A66204"/>
    <w:rsid w:val="00A9007C"/>
    <w:rsid w:val="00A911E0"/>
    <w:rsid w:val="00A920D3"/>
    <w:rsid w:val="00AA2C4D"/>
    <w:rsid w:val="00AA61F3"/>
    <w:rsid w:val="00AB1C24"/>
    <w:rsid w:val="00AC6AE9"/>
    <w:rsid w:val="00AD6036"/>
    <w:rsid w:val="00AE34D3"/>
    <w:rsid w:val="00AF3353"/>
    <w:rsid w:val="00B14632"/>
    <w:rsid w:val="00B17AF1"/>
    <w:rsid w:val="00B52C4A"/>
    <w:rsid w:val="00B52FAD"/>
    <w:rsid w:val="00B63368"/>
    <w:rsid w:val="00B65E26"/>
    <w:rsid w:val="00BA338A"/>
    <w:rsid w:val="00BA3DD9"/>
    <w:rsid w:val="00BC04EB"/>
    <w:rsid w:val="00C1209C"/>
    <w:rsid w:val="00C13028"/>
    <w:rsid w:val="00C50590"/>
    <w:rsid w:val="00C82C80"/>
    <w:rsid w:val="00C96BF5"/>
    <w:rsid w:val="00CB29A7"/>
    <w:rsid w:val="00CB6A4D"/>
    <w:rsid w:val="00CC6AAC"/>
    <w:rsid w:val="00CD0A9F"/>
    <w:rsid w:val="00CE593B"/>
    <w:rsid w:val="00CE67F0"/>
    <w:rsid w:val="00CF62C2"/>
    <w:rsid w:val="00D150F6"/>
    <w:rsid w:val="00D20172"/>
    <w:rsid w:val="00D60E84"/>
    <w:rsid w:val="00D7048F"/>
    <w:rsid w:val="00D80DE5"/>
    <w:rsid w:val="00DB58A4"/>
    <w:rsid w:val="00DD35A5"/>
    <w:rsid w:val="00DD79E9"/>
    <w:rsid w:val="00E20C69"/>
    <w:rsid w:val="00E2326F"/>
    <w:rsid w:val="00E26801"/>
    <w:rsid w:val="00E35E9E"/>
    <w:rsid w:val="00E462E1"/>
    <w:rsid w:val="00E5403A"/>
    <w:rsid w:val="00E67EEC"/>
    <w:rsid w:val="00E925C4"/>
    <w:rsid w:val="00EB5850"/>
    <w:rsid w:val="00ED54FD"/>
    <w:rsid w:val="00EF1AD3"/>
    <w:rsid w:val="00EF252B"/>
    <w:rsid w:val="00EF2C93"/>
    <w:rsid w:val="00F01BFE"/>
    <w:rsid w:val="00F10EFC"/>
    <w:rsid w:val="00F165D1"/>
    <w:rsid w:val="00F66D1F"/>
    <w:rsid w:val="00F9401F"/>
    <w:rsid w:val="00F968EE"/>
    <w:rsid w:val="00FE318D"/>
    <w:rsid w:val="04ED2980"/>
    <w:rsid w:val="05820359"/>
    <w:rsid w:val="06C24505"/>
    <w:rsid w:val="09051F28"/>
    <w:rsid w:val="097E55D7"/>
    <w:rsid w:val="0C321D79"/>
    <w:rsid w:val="0DB35659"/>
    <w:rsid w:val="0DED5E5E"/>
    <w:rsid w:val="16DF79E9"/>
    <w:rsid w:val="1A6A5E5E"/>
    <w:rsid w:val="1AEF6B3C"/>
    <w:rsid w:val="1D597DAC"/>
    <w:rsid w:val="1DB754FF"/>
    <w:rsid w:val="20E606FB"/>
    <w:rsid w:val="26953810"/>
    <w:rsid w:val="26C017AC"/>
    <w:rsid w:val="287E6385"/>
    <w:rsid w:val="2A09445F"/>
    <w:rsid w:val="2CFF1F8D"/>
    <w:rsid w:val="306F713C"/>
    <w:rsid w:val="31AE1F07"/>
    <w:rsid w:val="32753EC3"/>
    <w:rsid w:val="3A173C9D"/>
    <w:rsid w:val="3DC16F5D"/>
    <w:rsid w:val="3F004095"/>
    <w:rsid w:val="3F5D5BEA"/>
    <w:rsid w:val="4914658F"/>
    <w:rsid w:val="499873D6"/>
    <w:rsid w:val="49E841F8"/>
    <w:rsid w:val="4C1151C9"/>
    <w:rsid w:val="4C517FEA"/>
    <w:rsid w:val="4E1E35D8"/>
    <w:rsid w:val="5C2577E2"/>
    <w:rsid w:val="5D067BDE"/>
    <w:rsid w:val="5D6B407A"/>
    <w:rsid w:val="5E093AD5"/>
    <w:rsid w:val="67E91493"/>
    <w:rsid w:val="68FD65DE"/>
    <w:rsid w:val="6B755139"/>
    <w:rsid w:val="6E1E7F81"/>
    <w:rsid w:val="6F044648"/>
    <w:rsid w:val="70560A4F"/>
    <w:rsid w:val="706007C5"/>
    <w:rsid w:val="778056CE"/>
    <w:rsid w:val="79206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563C1" w:themeColor="hyperlink"/>
      <w:u w:val="single"/>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142</Words>
  <Characters>813</Characters>
  <Lines>6</Lines>
  <Paragraphs>1</Paragraphs>
  <TotalTime>375</TotalTime>
  <ScaleCrop>false</ScaleCrop>
  <LinksUpToDate>false</LinksUpToDate>
  <CharactersWithSpaces>954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2018-10-10T01:35:00Z</dcterms:created>
  <dc:creator>Administrator</dc:creator>
  <cp:lastModifiedBy>一叶秋</cp:lastModifiedBy>
  <dcterms:modified xsi:type="dcterms:W3CDTF">2020-09-25T03:38:48Z</dcterms:modified>
  <cp:revision>712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